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99D" w:rsidRDefault="0072399D" w:rsidP="0072399D">
      <w:pPr>
        <w:pStyle w:val="Defaul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2"/>
        <w:gridCol w:w="4976"/>
      </w:tblGrid>
      <w:tr w:rsidR="0072399D" w:rsidRPr="009C43B1" w:rsidTr="003C3A41">
        <w:tc>
          <w:tcPr>
            <w:tcW w:w="4992" w:type="dxa"/>
            <w:shd w:val="clear" w:color="auto" w:fill="auto"/>
            <w:vAlign w:val="bottom"/>
          </w:tcPr>
          <w:p w:rsidR="0072399D" w:rsidRPr="009C43B1" w:rsidRDefault="0072399D" w:rsidP="009C43B1">
            <w:pPr>
              <w:pStyle w:val="Default"/>
              <w:jc w:val="center"/>
              <w:rPr>
                <w:bCs/>
                <w:i/>
                <w:sz w:val="18"/>
                <w:szCs w:val="20"/>
              </w:rPr>
            </w:pPr>
          </w:p>
          <w:p w:rsidR="0072399D" w:rsidRPr="009C43B1" w:rsidRDefault="0072399D" w:rsidP="009C43B1">
            <w:pPr>
              <w:pStyle w:val="Default"/>
              <w:jc w:val="center"/>
              <w:rPr>
                <w:bCs/>
                <w:i/>
                <w:sz w:val="18"/>
                <w:szCs w:val="20"/>
              </w:rPr>
            </w:pPr>
          </w:p>
          <w:p w:rsidR="0072399D" w:rsidRPr="009C43B1" w:rsidRDefault="0072399D" w:rsidP="009C43B1">
            <w:pPr>
              <w:pStyle w:val="Default"/>
              <w:jc w:val="center"/>
              <w:rPr>
                <w:bCs/>
                <w:i/>
                <w:sz w:val="18"/>
                <w:szCs w:val="20"/>
              </w:rPr>
            </w:pPr>
          </w:p>
          <w:p w:rsidR="0072399D" w:rsidRPr="009C43B1" w:rsidRDefault="0072399D" w:rsidP="009C43B1">
            <w:pPr>
              <w:pStyle w:val="Default"/>
              <w:jc w:val="center"/>
              <w:rPr>
                <w:bCs/>
                <w:i/>
                <w:sz w:val="18"/>
                <w:szCs w:val="20"/>
              </w:rPr>
            </w:pPr>
            <w:r w:rsidRPr="009C43B1">
              <w:rPr>
                <w:bCs/>
                <w:i/>
                <w:sz w:val="18"/>
                <w:szCs w:val="20"/>
              </w:rPr>
              <w:t>………………………………….</w:t>
            </w:r>
          </w:p>
          <w:p w:rsidR="0072399D" w:rsidRPr="009C43B1" w:rsidRDefault="0072399D" w:rsidP="009C43B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9C43B1">
              <w:rPr>
                <w:bCs/>
                <w:i/>
                <w:sz w:val="18"/>
                <w:szCs w:val="20"/>
              </w:rPr>
              <w:t>pieczęć Wykonawcy/Wykonawców</w:t>
            </w:r>
          </w:p>
        </w:tc>
        <w:tc>
          <w:tcPr>
            <w:tcW w:w="4976" w:type="dxa"/>
            <w:shd w:val="clear" w:color="auto" w:fill="D9D9D9"/>
            <w:vAlign w:val="center"/>
          </w:tcPr>
          <w:p w:rsidR="007F26EE" w:rsidRPr="003C3A41" w:rsidRDefault="003C3A41" w:rsidP="003C3A41">
            <w:pPr>
              <w:spacing w:line="360" w:lineRule="auto"/>
              <w:jc w:val="center"/>
              <w:rPr>
                <w:rFonts w:ascii="Calibri" w:eastAsia="Calibri" w:hAnsi="Calibri" w:cs="Calibri"/>
                <w:b/>
                <w:sz w:val="28"/>
                <w:lang w:eastAsia="en-US"/>
              </w:rPr>
            </w:pPr>
            <w:r w:rsidRPr="003C3A41">
              <w:rPr>
                <w:rFonts w:ascii="Calibri" w:eastAsia="Calibri" w:hAnsi="Calibri" w:cs="Calibri"/>
                <w:b/>
                <w:sz w:val="28"/>
                <w:lang w:eastAsia="en-US"/>
              </w:rPr>
              <w:t>SKRÓCONY OBOWIĄZEK INFORMACYJNY</w:t>
            </w:r>
          </w:p>
        </w:tc>
      </w:tr>
    </w:tbl>
    <w:p w:rsidR="003C3A41" w:rsidRDefault="003C3A41" w:rsidP="003C3A41">
      <w:pPr>
        <w:spacing w:line="360" w:lineRule="auto"/>
        <w:rPr>
          <w:rFonts w:ascii="Calibri" w:eastAsia="Calibri" w:hAnsi="Calibri" w:cs="Calibri"/>
          <w:bCs/>
        </w:rPr>
      </w:pPr>
    </w:p>
    <w:p w:rsidR="003C3A41" w:rsidRPr="003D27F7" w:rsidRDefault="003C3A41" w:rsidP="003C3A41">
      <w:pPr>
        <w:spacing w:line="360" w:lineRule="auto"/>
        <w:rPr>
          <w:rFonts w:ascii="Calibri" w:eastAsia="Calibri" w:hAnsi="Calibri" w:cs="Calibri"/>
          <w:bCs/>
          <w:sz w:val="22"/>
          <w:szCs w:val="22"/>
        </w:rPr>
      </w:pPr>
      <w:r w:rsidRPr="003D27F7">
        <w:rPr>
          <w:rFonts w:ascii="Calibri" w:eastAsia="Calibri" w:hAnsi="Calibri" w:cs="Calibri"/>
          <w:bCs/>
          <w:sz w:val="22"/>
          <w:szCs w:val="22"/>
        </w:rPr>
        <w:t>Wzór oświadczenia wymaganego od wykonawcy w zakresie wypełnienia obowiązków informacyjnych przewidzianych w art. 13 lub art. 14 RODO</w:t>
      </w:r>
    </w:p>
    <w:p w:rsidR="003C3A41" w:rsidRPr="003D27F7" w:rsidRDefault="003C3A41" w:rsidP="003C3A41">
      <w:pPr>
        <w:spacing w:line="360" w:lineRule="auto"/>
        <w:jc w:val="both"/>
        <w:rPr>
          <w:rFonts w:ascii="Calibri" w:eastAsia="Calibri" w:hAnsi="Calibri" w:cs="Calibri"/>
          <w:bCs/>
          <w:sz w:val="22"/>
          <w:szCs w:val="22"/>
        </w:rPr>
      </w:pPr>
    </w:p>
    <w:p w:rsidR="003C3A41" w:rsidRPr="003D27F7" w:rsidRDefault="003C3A41" w:rsidP="003C3A41">
      <w:pPr>
        <w:spacing w:after="120" w:line="360" w:lineRule="auto"/>
        <w:ind w:firstLine="709"/>
        <w:jc w:val="both"/>
        <w:rPr>
          <w:rFonts w:ascii="Calibri" w:eastAsia="Calibri" w:hAnsi="Calibri" w:cs="Calibri"/>
          <w:bCs/>
          <w:sz w:val="22"/>
          <w:szCs w:val="22"/>
        </w:rPr>
      </w:pPr>
      <w:r w:rsidRPr="003D27F7">
        <w:rPr>
          <w:rFonts w:ascii="Calibri" w:eastAsia="Calibri" w:hAnsi="Calibri" w:cs="Calibri"/>
          <w:bCs/>
          <w:sz w:val="22"/>
          <w:szCs w:val="22"/>
        </w:rPr>
        <w:t xml:space="preserve">Oświadczam, że wypełniam obowiązki informacyjne przewidziane w art. 13 lub art. 14 RODO </w:t>
      </w:r>
      <w:r w:rsidRPr="003D27F7">
        <w:rPr>
          <w:rFonts w:ascii="Calibri" w:eastAsia="Calibri" w:hAnsi="Calibri" w:cs="Calibri"/>
          <w:bCs/>
          <w:sz w:val="22"/>
          <w:szCs w:val="22"/>
          <w:vertAlign w:val="superscript"/>
        </w:rPr>
        <w:t>1)</w:t>
      </w:r>
      <w:r w:rsidRPr="003D27F7">
        <w:rPr>
          <w:rFonts w:ascii="Calibri" w:eastAsia="Calibri" w:hAnsi="Calibri" w:cs="Calibri"/>
          <w:bCs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pn.</w:t>
      </w:r>
      <w:r w:rsidRPr="003D27F7">
        <w:rPr>
          <w:rFonts w:ascii="Calibri" w:eastAsia="Calibri" w:hAnsi="Calibri" w:cs="Calibri"/>
          <w:bCs/>
          <w:sz w:val="22"/>
          <w:szCs w:val="22"/>
          <w:vertAlign w:val="superscript"/>
        </w:rPr>
        <w:t>*</w:t>
      </w:r>
      <w:r w:rsidRPr="003D27F7">
        <w:rPr>
          <w:rFonts w:ascii="Calibri" w:eastAsia="Calibri" w:hAnsi="Calibri" w:cs="Calibri"/>
          <w:bCs/>
          <w:sz w:val="22"/>
          <w:szCs w:val="22"/>
        </w:rPr>
        <w:t xml:space="preserve">: </w:t>
      </w:r>
    </w:p>
    <w:p w:rsidR="004B2075" w:rsidRPr="003D27F7" w:rsidRDefault="004B2075" w:rsidP="004B2075">
      <w:pPr>
        <w:spacing w:after="120" w:line="360" w:lineRule="auto"/>
        <w:ind w:firstLine="709"/>
        <w:jc w:val="both"/>
        <w:rPr>
          <w:rFonts w:ascii="Calibri" w:eastAsia="Calibri" w:hAnsi="Calibri" w:cs="Calibri"/>
          <w:b/>
          <w:bCs/>
          <w:i/>
          <w:sz w:val="22"/>
          <w:szCs w:val="22"/>
        </w:rPr>
      </w:pPr>
      <w:r w:rsidRPr="003D27F7">
        <w:rPr>
          <w:rFonts w:ascii="Calibri" w:eastAsia="Calibri" w:hAnsi="Calibri" w:cs="Calibri"/>
          <w:b/>
          <w:bCs/>
          <w:i/>
          <w:sz w:val="22"/>
          <w:szCs w:val="22"/>
        </w:rPr>
        <w:t>Wykonanie dokumentacji projektowej zadania oraz realizacja robót budowlanych:</w:t>
      </w:r>
    </w:p>
    <w:p w:rsidR="004B2075" w:rsidRPr="003D27F7" w:rsidRDefault="004B2075" w:rsidP="004B2075">
      <w:pPr>
        <w:spacing w:after="120" w:line="360" w:lineRule="auto"/>
        <w:ind w:firstLine="709"/>
        <w:jc w:val="both"/>
        <w:rPr>
          <w:rFonts w:ascii="Calibri" w:eastAsia="Calibri" w:hAnsi="Calibri" w:cs="Calibri"/>
          <w:b/>
          <w:bCs/>
          <w:i/>
          <w:sz w:val="22"/>
          <w:szCs w:val="22"/>
        </w:rPr>
      </w:pPr>
      <w:r w:rsidRPr="003D27F7">
        <w:rPr>
          <w:rFonts w:ascii="Calibri" w:eastAsia="Calibri" w:hAnsi="Calibri" w:cs="Calibri"/>
          <w:b/>
          <w:bCs/>
          <w:i/>
          <w:sz w:val="22"/>
          <w:szCs w:val="22"/>
        </w:rPr>
        <w:t>„Przebudowa zbiorników w Leśnictwie Korniaktów w procedurze zaprojektuj i wybuduj”</w:t>
      </w:r>
    </w:p>
    <w:p w:rsidR="003A7FFB" w:rsidRPr="003D27F7" w:rsidRDefault="003A7FFB" w:rsidP="003A7FFB">
      <w:pPr>
        <w:autoSpaceDE w:val="0"/>
        <w:autoSpaceDN w:val="0"/>
        <w:adjustRightInd w:val="0"/>
        <w:spacing w:after="15" w:line="360" w:lineRule="auto"/>
        <w:jc w:val="center"/>
        <w:rPr>
          <w:rFonts w:eastAsia="Calibri"/>
          <w:b/>
          <w:i/>
          <w:color w:val="000000"/>
          <w:sz w:val="22"/>
          <w:szCs w:val="22"/>
          <w:lang w:eastAsia="en-US"/>
        </w:rPr>
      </w:pPr>
      <w:r w:rsidRPr="003D27F7">
        <w:rPr>
          <w:rFonts w:eastAsia="Calibri"/>
          <w:b/>
          <w:i/>
          <w:color w:val="000000"/>
          <w:sz w:val="22"/>
          <w:szCs w:val="22"/>
          <w:lang w:eastAsia="en-US"/>
        </w:rPr>
        <w:t>Zadanie nr …………………………………………………………………………………</w:t>
      </w:r>
    </w:p>
    <w:p w:rsidR="00D259F1" w:rsidRPr="003D27F7" w:rsidRDefault="00D259F1" w:rsidP="003A7FFB">
      <w:pPr>
        <w:autoSpaceDE w:val="0"/>
        <w:autoSpaceDN w:val="0"/>
        <w:adjustRightInd w:val="0"/>
        <w:spacing w:after="15" w:line="360" w:lineRule="auto"/>
        <w:jc w:val="center"/>
        <w:rPr>
          <w:rFonts w:eastAsia="Calibri"/>
          <w:b/>
          <w:i/>
          <w:color w:val="000000"/>
          <w:sz w:val="22"/>
          <w:szCs w:val="22"/>
          <w:lang w:eastAsia="en-US"/>
        </w:rPr>
      </w:pPr>
      <w:r w:rsidRPr="003D27F7">
        <w:rPr>
          <w:rFonts w:eastAsia="Calibri"/>
          <w:b/>
          <w:i/>
          <w:color w:val="000000"/>
          <w:sz w:val="22"/>
          <w:szCs w:val="22"/>
          <w:lang w:eastAsia="en-US"/>
        </w:rPr>
        <w:t>Nazwa zadania: ……………………………………………………………………………</w:t>
      </w:r>
    </w:p>
    <w:p w:rsidR="004B2075" w:rsidRPr="003D27F7" w:rsidRDefault="004B2075" w:rsidP="003C3A41">
      <w:pPr>
        <w:spacing w:after="120" w:line="360" w:lineRule="auto"/>
        <w:ind w:firstLine="709"/>
        <w:jc w:val="both"/>
        <w:rPr>
          <w:rFonts w:ascii="Calibri" w:eastAsia="Calibri" w:hAnsi="Calibri" w:cs="Calibri"/>
          <w:bCs/>
          <w:sz w:val="22"/>
          <w:szCs w:val="22"/>
        </w:rPr>
      </w:pPr>
    </w:p>
    <w:p w:rsidR="003C3A41" w:rsidRPr="003D27F7" w:rsidRDefault="003C3A41" w:rsidP="003C3A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 w:rsidRPr="003D27F7">
        <w:rPr>
          <w:rFonts w:ascii="Calibri" w:eastAsia="Calibri" w:hAnsi="Calibri" w:cs="Calibri"/>
          <w:bCs/>
          <w:sz w:val="22"/>
          <w:szCs w:val="22"/>
        </w:rPr>
        <w:t xml:space="preserve">Administratorem Pani/Pana danych osobowych jest Państwowe PGL LP Nadleśnictwo Leżajsk ul. Tomasza Michałka 48, 37-300 Leżajsk. Pani/Pana dane osobowe będą przetwarzane przez Administratora w celu realizacji niniejszej umowy na podstawie art. 6 ust. 1 lit. b Ogólnego rozporządzenia o ochronie danych osobowych (RODO). Więcej informacji, na temat przetwarzania danych osobowych przez Administratora oraz opis przysługujących Pani/Panu praw z tego tytułu, są dostępne na stronie internetowej </w:t>
      </w:r>
      <w:hyperlink r:id="rId7" w:history="1">
        <w:r w:rsidRPr="003D27F7">
          <w:rPr>
            <w:rStyle w:val="Hipercze"/>
            <w:rFonts w:ascii="Calibri" w:eastAsia="Calibri" w:hAnsi="Calibri" w:cs="Calibri"/>
            <w:bCs/>
            <w:sz w:val="22"/>
            <w:szCs w:val="22"/>
          </w:rPr>
          <w:t>www.lezajsk.krosno.lasy.gov.pl</w:t>
        </w:r>
      </w:hyperlink>
      <w:r w:rsidRPr="003D27F7">
        <w:rPr>
          <w:rFonts w:ascii="Calibri" w:eastAsia="Calibri" w:hAnsi="Calibri" w:cs="Calibri"/>
          <w:bCs/>
          <w:sz w:val="22"/>
          <w:szCs w:val="22"/>
        </w:rPr>
        <w:t xml:space="preserve"> lub na tablicy informacyjnej w siedzibie Administratora.</w:t>
      </w:r>
    </w:p>
    <w:p w:rsidR="003C3A41" w:rsidRDefault="003C3A41" w:rsidP="003C3A41">
      <w:pPr>
        <w:spacing w:line="360" w:lineRule="auto"/>
        <w:rPr>
          <w:rFonts w:ascii="Calibri" w:eastAsia="Calibri" w:hAnsi="Calibri" w:cs="Calibri"/>
          <w:b/>
          <w:bCs/>
        </w:rPr>
      </w:pPr>
    </w:p>
    <w:p w:rsidR="003C3A41" w:rsidRDefault="003C3A41" w:rsidP="003C3A41">
      <w:pPr>
        <w:spacing w:line="360" w:lineRule="auto"/>
        <w:ind w:left="6372" w:firstLine="708"/>
        <w:rPr>
          <w:rFonts w:ascii="Calibri" w:eastAsia="Calibri" w:hAnsi="Calibri" w:cs="Calibri"/>
          <w:bCs/>
        </w:rPr>
      </w:pPr>
      <w:r w:rsidRPr="006006C1">
        <w:rPr>
          <w:rFonts w:ascii="Calibri" w:eastAsia="Calibri" w:hAnsi="Calibri" w:cs="Calibri"/>
          <w:bCs/>
        </w:rPr>
        <w:t>Podpis:</w:t>
      </w:r>
    </w:p>
    <w:p w:rsidR="003C3A41" w:rsidRDefault="003C3A41" w:rsidP="00CB6EC3">
      <w:pPr>
        <w:ind w:left="5664" w:firstLine="709"/>
        <w:rPr>
          <w:rFonts w:ascii="Calibri" w:eastAsia="Calibri" w:hAnsi="Calibri" w:cs="Calibri"/>
          <w:bCs/>
        </w:rPr>
      </w:pPr>
      <w:r w:rsidRPr="006006C1">
        <w:rPr>
          <w:rFonts w:ascii="Calibri" w:eastAsia="Calibri" w:hAnsi="Calibri" w:cs="Calibri"/>
          <w:bCs/>
        </w:rPr>
        <w:t>…………………</w:t>
      </w:r>
      <w:r w:rsidR="00CB6EC3">
        <w:rPr>
          <w:rFonts w:ascii="Calibri" w:eastAsia="Calibri" w:hAnsi="Calibri" w:cs="Calibri"/>
          <w:bCs/>
        </w:rPr>
        <w:t>…………</w:t>
      </w:r>
      <w:r w:rsidRPr="006006C1">
        <w:rPr>
          <w:rFonts w:ascii="Calibri" w:eastAsia="Calibri" w:hAnsi="Calibri" w:cs="Calibri"/>
          <w:bCs/>
        </w:rPr>
        <w:t>………….</w:t>
      </w:r>
    </w:p>
    <w:p w:rsidR="003C3A41" w:rsidRDefault="00CB6EC3" w:rsidP="003C3A41">
      <w:pPr>
        <w:spacing w:line="360" w:lineRule="auto"/>
        <w:ind w:left="5664" w:firstLine="708"/>
        <w:rPr>
          <w:rFonts w:ascii="Calibri" w:eastAsia="Calibri" w:hAnsi="Calibri" w:cs="Calibri"/>
          <w:bCs/>
          <w:sz w:val="14"/>
        </w:rPr>
      </w:pPr>
      <w:r w:rsidRPr="00CB6EC3">
        <w:rPr>
          <w:rFonts w:ascii="Calibri" w:eastAsia="Calibri" w:hAnsi="Calibri" w:cs="Calibri"/>
          <w:bCs/>
          <w:sz w:val="14"/>
        </w:rPr>
        <w:t>(podpis upoważnionego przedstawiciela Wykonawcy)</w:t>
      </w:r>
    </w:p>
    <w:p w:rsidR="003D27F7" w:rsidRPr="00CB6EC3" w:rsidRDefault="003D27F7" w:rsidP="003D27F7">
      <w:pPr>
        <w:spacing w:line="360" w:lineRule="auto"/>
        <w:ind w:left="5664" w:firstLine="708"/>
        <w:jc w:val="both"/>
        <w:rPr>
          <w:rFonts w:ascii="Calibri" w:eastAsia="Calibri" w:hAnsi="Calibri" w:cs="Calibri"/>
          <w:bCs/>
          <w:sz w:val="14"/>
        </w:rPr>
      </w:pPr>
    </w:p>
    <w:p w:rsidR="003D27F7" w:rsidRPr="003D27F7" w:rsidRDefault="003D27F7" w:rsidP="003D27F7">
      <w:pPr>
        <w:spacing w:before="120"/>
        <w:rPr>
          <w:rFonts w:ascii="Arial" w:hAnsi="Arial" w:cs="Arial"/>
          <w:b/>
          <w:bCs/>
          <w:i/>
          <w:color w:val="000000"/>
          <w:sz w:val="20"/>
          <w:szCs w:val="20"/>
        </w:rPr>
      </w:pPr>
      <w:r w:rsidRPr="003D27F7">
        <w:rPr>
          <w:rFonts w:ascii="Arial" w:hAnsi="Arial" w:cs="Arial"/>
          <w:b/>
          <w:bCs/>
          <w:i/>
          <w:color w:val="000000"/>
          <w:sz w:val="20"/>
          <w:szCs w:val="20"/>
        </w:rPr>
        <w:t xml:space="preserve">Dokument może być podpisany kwalifikowanym podpisem elektronicznym </w:t>
      </w:r>
      <w:r w:rsidRPr="003D27F7">
        <w:rPr>
          <w:rFonts w:ascii="Arial" w:hAnsi="Arial" w:cs="Arial"/>
          <w:b/>
          <w:bCs/>
          <w:i/>
          <w:color w:val="000000"/>
          <w:sz w:val="20"/>
          <w:szCs w:val="20"/>
        </w:rPr>
        <w:br/>
        <w:t>przez Wykonawcę</w:t>
      </w:r>
      <w:r w:rsidRPr="003D27F7">
        <w:rPr>
          <w:rFonts w:ascii="Arial" w:hAnsi="Arial" w:cs="Arial"/>
          <w:b/>
          <w:bCs/>
          <w:i/>
          <w:color w:val="000000"/>
          <w:sz w:val="20"/>
          <w:szCs w:val="20"/>
        </w:rPr>
        <w:tab/>
      </w:r>
      <w:r w:rsidRPr="003D27F7">
        <w:rPr>
          <w:rFonts w:ascii="Arial" w:hAnsi="Arial" w:cs="Arial"/>
          <w:b/>
          <w:bCs/>
          <w:i/>
          <w:color w:val="000000"/>
          <w:sz w:val="20"/>
          <w:szCs w:val="20"/>
        </w:rPr>
        <w:br/>
      </w:r>
      <w:r w:rsidRPr="003D27F7">
        <w:rPr>
          <w:rFonts w:ascii="Arial" w:hAnsi="Arial" w:cs="Arial"/>
          <w:b/>
          <w:bCs/>
          <w:i/>
          <w:color w:val="000000"/>
          <w:sz w:val="20"/>
          <w:szCs w:val="20"/>
        </w:rPr>
        <w:br/>
        <w:t xml:space="preserve">lub </w:t>
      </w:r>
      <w:r w:rsidRPr="003D27F7">
        <w:rPr>
          <w:rFonts w:ascii="Arial" w:hAnsi="Arial" w:cs="Arial"/>
          <w:b/>
          <w:bCs/>
          <w:i/>
          <w:color w:val="000000"/>
          <w:sz w:val="20"/>
          <w:szCs w:val="20"/>
        </w:rPr>
        <w:tab/>
      </w:r>
      <w:r w:rsidRPr="003D27F7">
        <w:rPr>
          <w:rFonts w:ascii="Arial" w:hAnsi="Arial" w:cs="Arial"/>
          <w:b/>
          <w:bCs/>
          <w:i/>
          <w:color w:val="000000"/>
          <w:sz w:val="20"/>
          <w:szCs w:val="20"/>
        </w:rPr>
        <w:br/>
      </w:r>
      <w:r w:rsidRPr="003D27F7">
        <w:rPr>
          <w:rFonts w:ascii="Arial" w:hAnsi="Arial" w:cs="Arial"/>
          <w:b/>
          <w:bCs/>
          <w:i/>
          <w:color w:val="000000"/>
          <w:sz w:val="20"/>
          <w:szCs w:val="20"/>
        </w:rPr>
        <w:br/>
        <w:t xml:space="preserve">może być podpisany podpisem własnoręcznym i przekazany w elektronicznej kopii dokumentu </w:t>
      </w:r>
      <w:r w:rsidRPr="003D27F7">
        <w:rPr>
          <w:rFonts w:ascii="Arial" w:hAnsi="Arial" w:cs="Arial"/>
          <w:b/>
          <w:bCs/>
          <w:i/>
          <w:color w:val="000000"/>
          <w:sz w:val="20"/>
          <w:szCs w:val="20"/>
        </w:rPr>
        <w:br/>
        <w:t xml:space="preserve">potwierdzonej za zgodność z oryginałem </w:t>
      </w:r>
      <w:r w:rsidRPr="003D27F7">
        <w:rPr>
          <w:rFonts w:ascii="Arial" w:hAnsi="Arial" w:cs="Arial"/>
          <w:b/>
          <w:bCs/>
          <w:i/>
          <w:color w:val="000000"/>
          <w:sz w:val="20"/>
          <w:szCs w:val="20"/>
        </w:rPr>
        <w:tab/>
        <w:t xml:space="preserve">kwalifikowanym podpisem elektronicznym </w:t>
      </w:r>
      <w:bookmarkStart w:id="0" w:name="_GoBack"/>
      <w:bookmarkEnd w:id="0"/>
      <w:r w:rsidRPr="003D27F7">
        <w:rPr>
          <w:rFonts w:ascii="Arial" w:hAnsi="Arial" w:cs="Arial"/>
          <w:b/>
          <w:bCs/>
          <w:i/>
          <w:color w:val="000000"/>
          <w:sz w:val="20"/>
          <w:szCs w:val="20"/>
        </w:rPr>
        <w:t>przez Wykonawcę</w:t>
      </w:r>
    </w:p>
    <w:p w:rsidR="003C3A41" w:rsidRDefault="003C3A41" w:rsidP="003C3A41">
      <w:pPr>
        <w:spacing w:line="360" w:lineRule="auto"/>
        <w:ind w:left="5664" w:firstLine="708"/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BCC399" wp14:editId="1FA8C6F6">
                <wp:simplePos x="0" y="0"/>
                <wp:positionH relativeFrom="column">
                  <wp:posOffset>-1270</wp:posOffset>
                </wp:positionH>
                <wp:positionV relativeFrom="paragraph">
                  <wp:posOffset>252730</wp:posOffset>
                </wp:positionV>
                <wp:extent cx="5951220" cy="15240"/>
                <wp:effectExtent l="0" t="0" r="30480" b="2286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122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B3A1CA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9.9pt" to="468.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" strokecolor="#4579b8 [3044]"/>
            </w:pict>
          </mc:Fallback>
        </mc:AlternateContent>
      </w:r>
    </w:p>
    <w:p w:rsidR="003C3A41" w:rsidRPr="00520AD6" w:rsidRDefault="003C3A41" w:rsidP="003D27F7">
      <w:pPr>
        <w:spacing w:after="120" w:line="276" w:lineRule="auto"/>
        <w:jc w:val="both"/>
        <w:rPr>
          <w:rFonts w:ascii="Calibri" w:eastAsia="Calibri" w:hAnsi="Calibri" w:cs="Calibri"/>
          <w:bCs/>
          <w:sz w:val="18"/>
        </w:rPr>
      </w:pPr>
      <w:r w:rsidRPr="00520AD6">
        <w:rPr>
          <w:rFonts w:ascii="Calibri" w:eastAsia="Calibri" w:hAnsi="Calibri" w:cs="Calibri"/>
          <w:bCs/>
          <w:sz w:val="18"/>
          <w:vertAlign w:val="superscript"/>
        </w:rPr>
        <w:t>1)</w:t>
      </w:r>
      <w:r>
        <w:rPr>
          <w:rFonts w:ascii="Calibri" w:eastAsia="Calibri" w:hAnsi="Calibri" w:cs="Calibri"/>
          <w:bCs/>
          <w:sz w:val="18"/>
        </w:rPr>
        <w:t xml:space="preserve"> </w:t>
      </w:r>
      <w:r w:rsidRPr="00520AD6">
        <w:rPr>
          <w:rFonts w:ascii="Calibri" w:eastAsia="Calibri" w:hAnsi="Calibri" w:cs="Calibri"/>
          <w:bCs/>
          <w:sz w:val="18"/>
        </w:rPr>
        <w:t>Rozporządzenie Parlamentu Europejskiego i Rady (UE) 2016/679 z dnia 27 kwietnia 2016 r. w sprawie ochrony osób fizycznych w związku z przetwarzania danych osobowych i w sprawie swobodnego przepływu takich danych oraz uchylenia dyrektywy 95/46/WE (ogólne rozporządzenie o ochronie danych) (Dz. Urz. UE L 119 z 04.05.2016, str. 1)</w:t>
      </w:r>
    </w:p>
    <w:p w:rsidR="003C3A41" w:rsidRDefault="003C3A41" w:rsidP="003D27F7">
      <w:pPr>
        <w:spacing w:line="276" w:lineRule="auto"/>
        <w:jc w:val="both"/>
        <w:rPr>
          <w:rFonts w:ascii="Calibri" w:eastAsia="Calibri" w:hAnsi="Calibri" w:cs="Calibri"/>
          <w:bCs/>
          <w:sz w:val="18"/>
        </w:rPr>
      </w:pPr>
      <w:r w:rsidRPr="00520AD6">
        <w:rPr>
          <w:rFonts w:ascii="Calibri" w:eastAsia="Calibri" w:hAnsi="Calibri" w:cs="Calibri"/>
          <w:bCs/>
          <w:sz w:val="18"/>
          <w:vertAlign w:val="superscript"/>
        </w:rPr>
        <w:t xml:space="preserve">*) </w:t>
      </w:r>
      <w:r w:rsidRPr="00520AD6">
        <w:rPr>
          <w:rFonts w:ascii="Calibri" w:eastAsia="Calibri" w:hAnsi="Calibri" w:cs="Calibri"/>
          <w:bCs/>
          <w:sz w:val="18"/>
        </w:rPr>
        <w:t>W przypadku gdy wykonawca nie przekazuje danych osobowych innych niż bezpośrednio jego dotyczących lub zachodzi wyłączenie stosowania obowiązku informacyjnego, stosowanie art. 13 ust. 4 lub art. 14 ust. 5 RODO treści oświadczenia Wykonawca nie składa (usuniecie treści oświadczenia np. przez jego przekreślenie).</w:t>
      </w:r>
    </w:p>
    <w:p w:rsidR="003C3A41" w:rsidRDefault="003C3A41" w:rsidP="003C3A41">
      <w:pPr>
        <w:spacing w:line="360" w:lineRule="auto"/>
        <w:jc w:val="both"/>
        <w:rPr>
          <w:rFonts w:ascii="Calibri" w:eastAsia="Calibri" w:hAnsi="Calibri" w:cs="Calibri"/>
          <w:bCs/>
          <w:sz w:val="18"/>
        </w:rPr>
      </w:pPr>
    </w:p>
    <w:p w:rsidR="003C3A41" w:rsidRPr="00FD49A7" w:rsidRDefault="003C3A41" w:rsidP="003C3A41">
      <w:pPr>
        <w:spacing w:line="360" w:lineRule="auto"/>
        <w:jc w:val="both"/>
        <w:rPr>
          <w:rFonts w:ascii="Calibri" w:eastAsia="Calibri" w:hAnsi="Calibri" w:cs="Calibri"/>
          <w:bCs/>
        </w:rPr>
      </w:pPr>
      <w:r w:rsidRPr="00FD49A7">
        <w:rPr>
          <w:rFonts w:ascii="Calibri" w:eastAsia="Calibri" w:hAnsi="Calibri" w:cs="Calibri"/>
          <w:bCs/>
          <w:sz w:val="28"/>
          <w:highlight w:val="lightGray"/>
        </w:rPr>
        <w:t>KLA</w:t>
      </w:r>
      <w:r w:rsidRPr="00FD49A7">
        <w:rPr>
          <w:rFonts w:ascii="Calibri" w:eastAsia="Calibri" w:hAnsi="Calibri" w:cs="Calibri"/>
          <w:bCs/>
          <w:highlight w:val="lightGray"/>
        </w:rPr>
        <w:t>UZULA INFORMACYJNA DOTYCZĄCA PRZETWARZANIA DANYCH OSOBOWYCH.</w:t>
      </w:r>
      <w:r w:rsidRPr="00FD49A7">
        <w:rPr>
          <w:rFonts w:ascii="Calibri" w:eastAsia="Calibri" w:hAnsi="Calibri" w:cs="Calibri"/>
          <w:bCs/>
        </w:rPr>
        <w:t xml:space="preserve"> </w:t>
      </w:r>
    </w:p>
    <w:p w:rsidR="003C3A41" w:rsidRPr="003C3A41" w:rsidRDefault="003C3A41" w:rsidP="003C3A41">
      <w:pPr>
        <w:spacing w:line="360" w:lineRule="auto"/>
        <w:jc w:val="both"/>
        <w:rPr>
          <w:rFonts w:ascii="Calibri" w:eastAsia="Calibri" w:hAnsi="Calibri" w:cs="Calibri"/>
          <w:bCs/>
          <w:sz w:val="22"/>
        </w:rPr>
      </w:pPr>
      <w:r w:rsidRPr="00FD49A7">
        <w:rPr>
          <w:rFonts w:ascii="Calibri" w:eastAsia="Calibri" w:hAnsi="Calibri" w:cs="Calibri"/>
          <w:bCs/>
        </w:rPr>
        <w:t xml:space="preserve"> </w:t>
      </w:r>
      <w:r w:rsidRPr="003C3A41">
        <w:rPr>
          <w:rFonts w:ascii="Calibri" w:eastAsia="Calibri" w:hAnsi="Calibri" w:cs="Calibri"/>
          <w:bCs/>
          <w:sz w:val="22"/>
        </w:rPr>
        <w:t xml:space="preserve">1. Stosownie do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osobowych)(Dz. Urz. UE L 119 z 04 maja 2016 r., str. 1 –  „RODO”) Zamawiający informuje, iż administratorem danych osobowych jest Nadleśnictwo Leżajsk z siedzibą w Leżajsku, ul. Tomasza Michałka 48, 37 – 300 Leżajsk, tel. +48172420601, adres e-mail </w:t>
      </w:r>
      <w:hyperlink r:id="rId8" w:history="1">
        <w:r w:rsidRPr="003C3A41">
          <w:rPr>
            <w:rStyle w:val="Hipercze"/>
            <w:rFonts w:ascii="Calibri" w:eastAsia="Calibri" w:hAnsi="Calibri" w:cs="Calibri"/>
            <w:bCs/>
            <w:sz w:val="22"/>
          </w:rPr>
          <w:t>lezajsk@krosno.lasy.gov.pl</w:t>
        </w:r>
      </w:hyperlink>
      <w:r w:rsidRPr="003C3A41">
        <w:rPr>
          <w:rFonts w:ascii="Calibri" w:eastAsia="Calibri" w:hAnsi="Calibri" w:cs="Calibri"/>
          <w:bCs/>
          <w:sz w:val="22"/>
        </w:rPr>
        <w:t xml:space="preserve"> oraz </w:t>
      </w:r>
      <w:proofErr w:type="spellStart"/>
      <w:r w:rsidRPr="003C3A41">
        <w:rPr>
          <w:rFonts w:ascii="Calibri" w:eastAsia="Calibri" w:hAnsi="Calibri" w:cs="Calibri"/>
          <w:bCs/>
          <w:sz w:val="22"/>
        </w:rPr>
        <w:t>CompNet</w:t>
      </w:r>
      <w:proofErr w:type="spellEnd"/>
      <w:r w:rsidRPr="003C3A41">
        <w:rPr>
          <w:rFonts w:ascii="Calibri" w:eastAsia="Calibri" w:hAnsi="Calibri" w:cs="Calibri"/>
          <w:bCs/>
          <w:sz w:val="22"/>
        </w:rPr>
        <w:t xml:space="preserve"> Sp. z o.o. ul. Leszczynowa 33a, 62 - 500 Konin, tel. +48 632406532, adres e-mail: </w:t>
      </w:r>
      <w:hyperlink r:id="rId9" w:history="1">
        <w:r w:rsidRPr="003C3A41">
          <w:rPr>
            <w:rStyle w:val="Hipercze"/>
            <w:rFonts w:ascii="Calibri" w:eastAsia="Calibri" w:hAnsi="Calibri" w:cs="Calibri"/>
            <w:bCs/>
            <w:sz w:val="22"/>
          </w:rPr>
          <w:t>arkadiusz.kepski@comp-net.pl</w:t>
        </w:r>
      </w:hyperlink>
      <w:r w:rsidRPr="003C3A41">
        <w:rPr>
          <w:rFonts w:ascii="Calibri" w:eastAsia="Calibri" w:hAnsi="Calibri" w:cs="Calibri"/>
          <w:bCs/>
          <w:sz w:val="22"/>
        </w:rPr>
        <w:t>.</w:t>
      </w:r>
    </w:p>
    <w:p w:rsidR="003C3A41" w:rsidRPr="003C3A41" w:rsidRDefault="003C3A41" w:rsidP="003C3A41">
      <w:pPr>
        <w:spacing w:line="360" w:lineRule="auto"/>
        <w:jc w:val="both"/>
        <w:rPr>
          <w:rFonts w:ascii="Calibri" w:eastAsia="Calibri" w:hAnsi="Calibri" w:cs="Calibri"/>
          <w:bCs/>
          <w:sz w:val="22"/>
        </w:rPr>
      </w:pPr>
      <w:r w:rsidRPr="003C3A41">
        <w:rPr>
          <w:rFonts w:ascii="Calibri" w:eastAsia="Calibri" w:hAnsi="Calibri" w:cs="Calibri"/>
          <w:bCs/>
          <w:sz w:val="22"/>
        </w:rPr>
        <w:t xml:space="preserve">2. Zamawiający przetwarza dane osobowe zebrane w niniejszym postępowaniu o udzielenie zamówienia publicznego w sposób gwarantujący zabezpieczenie przed ich bezprawnym rozpowszechnianiem.  </w:t>
      </w:r>
    </w:p>
    <w:p w:rsidR="003C3A41" w:rsidRPr="003C3A41" w:rsidRDefault="003C3A41" w:rsidP="003C3A41">
      <w:pPr>
        <w:spacing w:line="360" w:lineRule="auto"/>
        <w:jc w:val="both"/>
        <w:rPr>
          <w:rFonts w:ascii="Calibri" w:eastAsia="Calibri" w:hAnsi="Calibri" w:cs="Calibri"/>
          <w:bCs/>
          <w:sz w:val="22"/>
        </w:rPr>
      </w:pPr>
      <w:r w:rsidRPr="003C3A41">
        <w:rPr>
          <w:rFonts w:ascii="Calibri" w:eastAsia="Calibri" w:hAnsi="Calibri" w:cs="Calibri"/>
          <w:bCs/>
          <w:sz w:val="22"/>
        </w:rPr>
        <w:t xml:space="preserve">3. Zamawiający udostępnia dane osobowe, o których mowa w art. 10 RODO w celu umożliwienia korzystania ze środków ochrony prawnej, o których mowa w dziale VI PZP, do upływu terminu do ich rozpatrzenia.  </w:t>
      </w:r>
    </w:p>
    <w:p w:rsidR="003C3A41" w:rsidRPr="003C3A41" w:rsidRDefault="003C3A41" w:rsidP="003C3A41">
      <w:pPr>
        <w:spacing w:line="360" w:lineRule="auto"/>
        <w:jc w:val="both"/>
        <w:rPr>
          <w:rFonts w:ascii="Calibri" w:eastAsia="Calibri" w:hAnsi="Calibri" w:cs="Calibri"/>
          <w:bCs/>
          <w:sz w:val="22"/>
        </w:rPr>
      </w:pPr>
      <w:r w:rsidRPr="003C3A41">
        <w:rPr>
          <w:rFonts w:ascii="Calibri" w:eastAsia="Calibri" w:hAnsi="Calibri" w:cs="Calibri"/>
          <w:bCs/>
          <w:sz w:val="22"/>
        </w:rPr>
        <w:t xml:space="preserve">4. Do przetwarzania danych osobowych, o których mowa w art. 10 RODO mogą być dopuszczone wyłącznie osoby posiadające upoważnienie. Osoby dopuszczone do przetwarzania takich danych są obowiązane do zachowania ich w poufności  </w:t>
      </w:r>
    </w:p>
    <w:p w:rsidR="003C3A41" w:rsidRPr="003C3A41" w:rsidRDefault="003C3A41" w:rsidP="003C3A41">
      <w:pPr>
        <w:spacing w:line="360" w:lineRule="auto"/>
        <w:jc w:val="both"/>
        <w:rPr>
          <w:rFonts w:ascii="Calibri" w:eastAsia="Calibri" w:hAnsi="Calibri" w:cs="Calibri"/>
          <w:bCs/>
          <w:sz w:val="22"/>
        </w:rPr>
      </w:pPr>
      <w:r w:rsidRPr="003C3A41">
        <w:rPr>
          <w:rFonts w:ascii="Calibri" w:eastAsia="Calibri" w:hAnsi="Calibri" w:cs="Calibri"/>
          <w:bCs/>
          <w:sz w:val="22"/>
        </w:rPr>
        <w:t xml:space="preserve">5. Dane osobowe przetwarzane będą na podstawie art. 6 ust. 1 lit. c RODO w celu związanym z prowadzeniem niniejszego postępowania o udzielenie zamówienia publicznego oraz jego rozstrzygnięciem, jak również, jeżeli nie ziszczą się przesłanki określone w art. 93 ust. 1 PZP – w celu zawarcia umowy w sprawie zamówienia publicznego oraz jej realizacji, a także udokumentowania postępowania o udzielenie zamówienia i jego archiwizacji. </w:t>
      </w:r>
    </w:p>
    <w:p w:rsidR="003C3A41" w:rsidRPr="003C3A41" w:rsidRDefault="003C3A41" w:rsidP="003C3A41">
      <w:pPr>
        <w:spacing w:line="360" w:lineRule="auto"/>
        <w:jc w:val="both"/>
        <w:rPr>
          <w:rFonts w:ascii="Calibri" w:eastAsia="Calibri" w:hAnsi="Calibri" w:cs="Calibri"/>
          <w:bCs/>
          <w:sz w:val="22"/>
        </w:rPr>
      </w:pPr>
      <w:r w:rsidRPr="003C3A41">
        <w:rPr>
          <w:rFonts w:ascii="Calibri" w:eastAsia="Calibri" w:hAnsi="Calibri" w:cs="Calibri"/>
          <w:bCs/>
          <w:sz w:val="22"/>
        </w:rPr>
        <w:t xml:space="preserve">6. Odbiorcami danych osobowych będą osoby lub podmioty, którym dokumentacja postępowania zostanie udostępniona w oparciu o art. 8-8a oraz 96 ust. 3-3b PZP. </w:t>
      </w:r>
    </w:p>
    <w:p w:rsidR="003C3A41" w:rsidRPr="003C3A41" w:rsidRDefault="003C3A41" w:rsidP="003C3A41">
      <w:pPr>
        <w:spacing w:line="360" w:lineRule="auto"/>
        <w:jc w:val="both"/>
        <w:rPr>
          <w:rFonts w:ascii="Calibri" w:eastAsia="Calibri" w:hAnsi="Calibri" w:cs="Calibri"/>
          <w:bCs/>
          <w:sz w:val="22"/>
        </w:rPr>
      </w:pPr>
      <w:r w:rsidRPr="003C3A41">
        <w:rPr>
          <w:rFonts w:ascii="Calibri" w:eastAsia="Calibri" w:hAnsi="Calibri" w:cs="Calibri"/>
          <w:bCs/>
          <w:sz w:val="22"/>
        </w:rPr>
        <w:t xml:space="preserve">7. Dane osobowe pozyskane w związku z prowadzeniem niniejszego postępowania o udzielenie zamówienia publicznego będą przechowywane, zgodnie z art. 97 ust. 1 PZP, przez okres 4 lat od dnia zakończenia postępowania o udzielenie zamówienia publicznego, a jeżeli czas trwania umowy przekracza 4 lata, okres przechowywania obejmuje cały czas trwania umowy w sprawie zamówienia publicznego. (w JRWA jest, że dokumentacja przetargowa powinna być przechowywana 5 lat kat. archiwalna B 5) </w:t>
      </w:r>
    </w:p>
    <w:p w:rsidR="003C3A41" w:rsidRPr="003C3A41" w:rsidRDefault="003C3A41" w:rsidP="003C3A41">
      <w:pPr>
        <w:spacing w:line="360" w:lineRule="auto"/>
        <w:jc w:val="both"/>
        <w:rPr>
          <w:rFonts w:ascii="Calibri" w:eastAsia="Calibri" w:hAnsi="Calibri" w:cs="Calibri"/>
          <w:bCs/>
          <w:sz w:val="22"/>
        </w:rPr>
      </w:pPr>
      <w:r w:rsidRPr="003C3A41">
        <w:rPr>
          <w:rFonts w:ascii="Calibri" w:eastAsia="Calibri" w:hAnsi="Calibri" w:cs="Calibri"/>
          <w:bCs/>
          <w:sz w:val="22"/>
        </w:rPr>
        <w:t xml:space="preserve">8. Niezależnie od postanowień pkt. 7. powyżej, w przypadku zawarcia umowy w sprawie zamówienia publicznego, dane osobowe będą przetwarzane do upływu okresu przedawnienia roszczeń wynikających z umowy w sprawie zamówienia publicznego.  </w:t>
      </w:r>
    </w:p>
    <w:p w:rsidR="003C3A41" w:rsidRPr="003C3A41" w:rsidRDefault="003C3A41" w:rsidP="003C3A41">
      <w:pPr>
        <w:spacing w:line="360" w:lineRule="auto"/>
        <w:jc w:val="both"/>
        <w:rPr>
          <w:rFonts w:ascii="Calibri" w:eastAsia="Calibri" w:hAnsi="Calibri" w:cs="Calibri"/>
          <w:bCs/>
          <w:sz w:val="22"/>
        </w:rPr>
      </w:pPr>
      <w:r w:rsidRPr="003C3A41">
        <w:rPr>
          <w:rFonts w:ascii="Calibri" w:eastAsia="Calibri" w:hAnsi="Calibri" w:cs="Calibri"/>
          <w:bCs/>
          <w:sz w:val="22"/>
        </w:rPr>
        <w:t xml:space="preserve">9. Dane osobowe pozyskane w związku z prowadzeniem niniejszego postępowania o udzielenie zamówienia mogą zostać przekazane podmiotom świadczącym usługi doradcze, w tym usługi prawne, i konsultingowe,  </w:t>
      </w:r>
    </w:p>
    <w:p w:rsidR="003C3A41" w:rsidRPr="003C3A41" w:rsidRDefault="003C3A41" w:rsidP="003C3A41">
      <w:pPr>
        <w:spacing w:line="360" w:lineRule="auto"/>
        <w:jc w:val="both"/>
        <w:rPr>
          <w:rFonts w:ascii="Calibri" w:eastAsia="Calibri" w:hAnsi="Calibri" w:cs="Calibri"/>
          <w:bCs/>
          <w:sz w:val="22"/>
        </w:rPr>
      </w:pPr>
      <w:r w:rsidRPr="003C3A41">
        <w:rPr>
          <w:rFonts w:ascii="Calibri" w:eastAsia="Calibri" w:hAnsi="Calibri" w:cs="Calibri"/>
          <w:bCs/>
          <w:sz w:val="22"/>
        </w:rPr>
        <w:t xml:space="preserve">10. Stosownie do art. 22 RODO, decyzje dotyczące danych osobowych nie będą podejmowane w sposób zautomatyzowany. </w:t>
      </w:r>
    </w:p>
    <w:p w:rsidR="003C3A41" w:rsidRPr="003C3A41" w:rsidRDefault="003C3A41" w:rsidP="003C3A41">
      <w:pPr>
        <w:spacing w:line="360" w:lineRule="auto"/>
        <w:jc w:val="both"/>
        <w:rPr>
          <w:rFonts w:ascii="Calibri" w:eastAsia="Calibri" w:hAnsi="Calibri" w:cs="Calibri"/>
          <w:bCs/>
          <w:sz w:val="22"/>
        </w:rPr>
      </w:pPr>
      <w:r w:rsidRPr="003C3A41">
        <w:rPr>
          <w:rFonts w:ascii="Calibri" w:eastAsia="Calibri" w:hAnsi="Calibri" w:cs="Calibri"/>
          <w:bCs/>
          <w:sz w:val="22"/>
        </w:rPr>
        <w:lastRenderedPageBreak/>
        <w:t xml:space="preserve">11. Osoba, której dotyczą pozyskane w związku z prowadzeniem niniejszego postępowania dane osobowe, ma prawo: </w:t>
      </w:r>
    </w:p>
    <w:p w:rsidR="003C3A41" w:rsidRPr="003C3A41" w:rsidRDefault="003C3A41" w:rsidP="003C3A41">
      <w:pPr>
        <w:spacing w:line="360" w:lineRule="auto"/>
        <w:jc w:val="both"/>
        <w:rPr>
          <w:rFonts w:ascii="Calibri" w:eastAsia="Calibri" w:hAnsi="Calibri" w:cs="Calibri"/>
          <w:bCs/>
          <w:sz w:val="22"/>
        </w:rPr>
      </w:pPr>
      <w:r w:rsidRPr="003C3A41">
        <w:rPr>
          <w:rFonts w:ascii="Calibri" w:eastAsia="Calibri" w:hAnsi="Calibri" w:cs="Calibri"/>
          <w:bCs/>
          <w:sz w:val="22"/>
        </w:rPr>
        <w:t xml:space="preserve">dostępu do swoich danych osobowych – zgodnie z art. 15 RODO, przy czym w sytuacji, gdy wykonanie obowiązków, o których mowa w art. 15 ust. 1 -3 RODO wymagałoby niewspółmiernie dużego wysiłku Zamawiający może żądać wskazania dodatkowych informacji mających na celu sprecyzowanie żądania, w szczególności podania nazwy lub daty bieżącego bądź zakończonego postępowania o udzielenie zamówienia publicznego; </w:t>
      </w:r>
    </w:p>
    <w:p w:rsidR="003C3A41" w:rsidRPr="003C3A41" w:rsidRDefault="003C3A41" w:rsidP="003C3A41">
      <w:pPr>
        <w:spacing w:line="360" w:lineRule="auto"/>
        <w:jc w:val="both"/>
        <w:rPr>
          <w:rFonts w:ascii="Calibri" w:eastAsia="Calibri" w:hAnsi="Calibri" w:cs="Calibri"/>
          <w:bCs/>
          <w:sz w:val="22"/>
        </w:rPr>
      </w:pPr>
      <w:r w:rsidRPr="003C3A41">
        <w:rPr>
          <w:rFonts w:ascii="Calibri" w:eastAsia="Calibri" w:hAnsi="Calibri" w:cs="Calibri"/>
          <w:bCs/>
          <w:sz w:val="22"/>
        </w:rPr>
        <w:t xml:space="preserve">do sprostowana swoich danych osobowych – zgodnie z art. 16 RODO, przy czym  skorzystanie z uprawnienia do sprostowania lub uzupełnienia danych osobowych, o którym mowa w art. 16 RODO, nie może skutkować zmianą wyniku postępowania o udzielenie zamówienia publicznego, ani zmianą postanowień umowy w zakresie niezgodnym z PZP oraz nie może naruszać integralności protokołu oraz jego załączników; </w:t>
      </w:r>
    </w:p>
    <w:p w:rsidR="003C3A41" w:rsidRPr="003C3A41" w:rsidRDefault="003C3A41" w:rsidP="003C3A41">
      <w:pPr>
        <w:spacing w:line="360" w:lineRule="auto"/>
        <w:jc w:val="both"/>
        <w:rPr>
          <w:rFonts w:ascii="Calibri" w:eastAsia="Calibri" w:hAnsi="Calibri" w:cs="Calibri"/>
          <w:bCs/>
          <w:sz w:val="22"/>
        </w:rPr>
      </w:pPr>
      <w:r w:rsidRPr="003C3A41">
        <w:rPr>
          <w:rFonts w:ascii="Calibri" w:eastAsia="Calibri" w:hAnsi="Calibri" w:cs="Calibri"/>
          <w:bCs/>
          <w:sz w:val="22"/>
        </w:rPr>
        <w:t xml:space="preserve">do żądania od Zamawiającego – jako administratora,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 prawo to nie ogranicza przetwarzania danych osobowych do czasu zakończenia postępowania o udzielenie zamówienia publicznego; </w:t>
      </w:r>
    </w:p>
    <w:p w:rsidR="003C3A41" w:rsidRPr="003C3A41" w:rsidRDefault="003C3A41" w:rsidP="003C3A41">
      <w:pPr>
        <w:spacing w:line="360" w:lineRule="auto"/>
        <w:jc w:val="both"/>
        <w:rPr>
          <w:rFonts w:ascii="Calibri" w:eastAsia="Calibri" w:hAnsi="Calibri" w:cs="Calibri"/>
          <w:bCs/>
          <w:sz w:val="22"/>
        </w:rPr>
      </w:pPr>
      <w:r w:rsidRPr="003C3A41">
        <w:rPr>
          <w:rFonts w:ascii="Calibri" w:eastAsia="Calibri" w:hAnsi="Calibri" w:cs="Calibri"/>
          <w:bCs/>
          <w:sz w:val="22"/>
        </w:rPr>
        <w:t xml:space="preserve">wniesienia skargi do Prezesa Urzędu Ochrony Danych Osobowych w przypadku uznania, iż przetwarzanie jej danych osobowych narusza przepisy o ochronie danych osobowych, w tym przepisy RODO. </w:t>
      </w:r>
    </w:p>
    <w:p w:rsidR="003C3A41" w:rsidRPr="003C3A41" w:rsidRDefault="003C3A41" w:rsidP="003C3A41">
      <w:pPr>
        <w:spacing w:line="360" w:lineRule="auto"/>
        <w:jc w:val="both"/>
        <w:rPr>
          <w:rFonts w:ascii="Calibri" w:eastAsia="Calibri" w:hAnsi="Calibri" w:cs="Calibri"/>
          <w:bCs/>
          <w:sz w:val="22"/>
        </w:rPr>
      </w:pPr>
      <w:r w:rsidRPr="003C3A41">
        <w:rPr>
          <w:rFonts w:ascii="Calibri" w:eastAsia="Calibri" w:hAnsi="Calibri" w:cs="Calibri"/>
          <w:bCs/>
          <w:sz w:val="22"/>
        </w:rPr>
        <w:t xml:space="preserve">12. Obowiązek podania danych osobowych jest wymogiem ustawowym określonym w przepisach PZP, związanym z udziałem w postępowaniu o udzielenie zamówienia publicznego; konsekwencje niepodania określonych danych określa PZP. </w:t>
      </w:r>
    </w:p>
    <w:p w:rsidR="003C3A41" w:rsidRPr="003C3A41" w:rsidRDefault="003C3A41" w:rsidP="003C3A41">
      <w:pPr>
        <w:spacing w:line="360" w:lineRule="auto"/>
        <w:jc w:val="both"/>
        <w:rPr>
          <w:rFonts w:ascii="Calibri" w:eastAsia="Calibri" w:hAnsi="Calibri" w:cs="Calibri"/>
          <w:bCs/>
          <w:sz w:val="22"/>
        </w:rPr>
      </w:pPr>
      <w:r w:rsidRPr="003C3A41">
        <w:rPr>
          <w:rFonts w:ascii="Calibri" w:eastAsia="Calibri" w:hAnsi="Calibri" w:cs="Calibri"/>
          <w:bCs/>
          <w:sz w:val="22"/>
        </w:rPr>
        <w:t xml:space="preserve">13. Osobie, której dane osobowe zostały pozyskane przez Zamawiającego w związku z prowadzeniem niniejszego postępowania o udzielenie zamówienia publicznego nie przysługuje: </w:t>
      </w:r>
    </w:p>
    <w:p w:rsidR="003C3A41" w:rsidRPr="003C3A41" w:rsidRDefault="003C3A41" w:rsidP="003C3A41">
      <w:pPr>
        <w:spacing w:line="360" w:lineRule="auto"/>
        <w:jc w:val="both"/>
        <w:rPr>
          <w:rFonts w:ascii="Calibri" w:eastAsia="Calibri" w:hAnsi="Calibri" w:cs="Calibri"/>
          <w:bCs/>
          <w:sz w:val="22"/>
        </w:rPr>
      </w:pPr>
      <w:r w:rsidRPr="003C3A41">
        <w:rPr>
          <w:rFonts w:ascii="Calibri" w:eastAsia="Calibri" w:hAnsi="Calibri" w:cs="Calibri"/>
          <w:bCs/>
          <w:sz w:val="22"/>
        </w:rPr>
        <w:t xml:space="preserve">1)  prawo do usunięcia danych osobowych, o czym przesadza art. 17 ust. 3 lit. b, d lub e RODO,  </w:t>
      </w:r>
    </w:p>
    <w:p w:rsidR="003C3A41" w:rsidRPr="003C3A41" w:rsidRDefault="003C3A41" w:rsidP="003C3A41">
      <w:pPr>
        <w:spacing w:line="360" w:lineRule="auto"/>
        <w:jc w:val="both"/>
        <w:rPr>
          <w:rFonts w:ascii="Calibri" w:eastAsia="Calibri" w:hAnsi="Calibri" w:cs="Calibri"/>
          <w:bCs/>
          <w:sz w:val="22"/>
        </w:rPr>
      </w:pPr>
      <w:r w:rsidRPr="003C3A41">
        <w:rPr>
          <w:rFonts w:ascii="Calibri" w:eastAsia="Calibri" w:hAnsi="Calibri" w:cs="Calibri"/>
          <w:bCs/>
          <w:sz w:val="22"/>
        </w:rPr>
        <w:t xml:space="preserve">2) prawo do przenoszenia danych osobowych, o którym mowa w art. 20 RODO, określone w art. 21 RODO prawo sprzeciwu wobec przetwarzania danych osobowych, a to z uwagi na fakt, że podstawą prawną przetwarzania danych osobowych jest art. 6 ust. 1 lit. c RODO.  </w:t>
      </w:r>
    </w:p>
    <w:p w:rsidR="003C3A41" w:rsidRPr="003C3A41" w:rsidRDefault="003C3A41" w:rsidP="003C3A41">
      <w:pPr>
        <w:spacing w:line="360" w:lineRule="auto"/>
        <w:jc w:val="both"/>
        <w:rPr>
          <w:rFonts w:ascii="Calibri" w:eastAsia="Calibri" w:hAnsi="Calibri" w:cs="Calibri"/>
          <w:bCs/>
          <w:sz w:val="22"/>
        </w:rPr>
      </w:pPr>
      <w:r w:rsidRPr="003C3A41">
        <w:rPr>
          <w:rFonts w:ascii="Calibri" w:eastAsia="Calibri" w:hAnsi="Calibri" w:cs="Calibri"/>
          <w:bCs/>
          <w:sz w:val="22"/>
        </w:rPr>
        <w:t xml:space="preserve">14. Dane osobowe mogą być przekazywane do organów publicznych i urzędów państwowych lub innych podmiotów upoważnionych na podstawie przepisów prawa lub wykonujących zadania </w:t>
      </w:r>
    </w:p>
    <w:p w:rsidR="003C3A41" w:rsidRPr="003C3A41" w:rsidRDefault="003C3A41" w:rsidP="003C3A41">
      <w:pPr>
        <w:spacing w:line="360" w:lineRule="auto"/>
        <w:jc w:val="both"/>
        <w:rPr>
          <w:rFonts w:ascii="Calibri" w:eastAsia="Calibri" w:hAnsi="Calibri" w:cs="Calibri"/>
          <w:bCs/>
          <w:sz w:val="22"/>
        </w:rPr>
      </w:pPr>
      <w:r w:rsidRPr="003C3A41">
        <w:rPr>
          <w:rFonts w:ascii="Calibri" w:eastAsia="Calibri" w:hAnsi="Calibri" w:cs="Calibri"/>
          <w:bCs/>
          <w:sz w:val="22"/>
        </w:rPr>
        <w:t xml:space="preserve">realizowane w interesie publicznym lub w ramach sprawowania władzy publicznej, w szczególności do podmiotów prowadzących działalność kontrolną wobec Zamawiającego. Dane osobowe są przekazywane do podmiotów przetwarzających dane w imieniu administratora danych osobowych. </w:t>
      </w:r>
    </w:p>
    <w:p w:rsidR="008579AD" w:rsidRDefault="008579AD" w:rsidP="0072399D">
      <w:pPr>
        <w:pStyle w:val="Default"/>
        <w:spacing w:line="360" w:lineRule="auto"/>
        <w:rPr>
          <w:bCs/>
          <w:sz w:val="20"/>
          <w:szCs w:val="20"/>
        </w:rPr>
      </w:pPr>
    </w:p>
    <w:sectPr w:rsidR="008579AD" w:rsidSect="008579AD">
      <w:headerReference w:type="default" r:id="rId10"/>
      <w:footerReference w:type="even" r:id="rId11"/>
      <w:footerReference w:type="default" r:id="rId12"/>
      <w:pgSz w:w="11906" w:h="16838"/>
      <w:pgMar w:top="624" w:right="851" w:bottom="426" w:left="1077" w:header="346" w:footer="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E34" w:rsidRDefault="003D2E34">
      <w:r>
        <w:separator/>
      </w:r>
    </w:p>
  </w:endnote>
  <w:endnote w:type="continuationSeparator" w:id="0">
    <w:p w:rsidR="003D2E34" w:rsidRDefault="003D2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43B" w:rsidRDefault="0005743B" w:rsidP="003B77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5743B" w:rsidRDefault="0005743B" w:rsidP="00AE0CF7">
    <w:pPr>
      <w:ind w:right="360"/>
    </w:pPr>
  </w:p>
  <w:p w:rsidR="0005743B" w:rsidRDefault="0005743B"/>
  <w:p w:rsidR="0005743B" w:rsidRDefault="0005743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43B" w:rsidRDefault="0005743B" w:rsidP="00973FD9">
    <w:pPr>
      <w:pStyle w:val="LPstopkasrodek"/>
      <w:ind w:right="360"/>
      <w:rPr>
        <w:rStyle w:val="Numerstrony"/>
        <w:rFonts w:ascii="Times New Roman" w:hAnsi="Times New Roman"/>
        <w:sz w:val="24"/>
      </w:rPr>
    </w:pPr>
  </w:p>
  <w:p w:rsidR="0005743B" w:rsidRPr="00686838" w:rsidRDefault="0005743B" w:rsidP="00124A20">
    <w:pPr>
      <w:pStyle w:val="LPstopka"/>
      <w:rPr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E34" w:rsidRDefault="003D2E34">
      <w:r>
        <w:separator/>
      </w:r>
    </w:p>
  </w:footnote>
  <w:footnote w:type="continuationSeparator" w:id="0">
    <w:p w:rsidR="003D2E34" w:rsidRDefault="003D2E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075" w:rsidRDefault="004B2075">
    <w:pPr>
      <w:pStyle w:val="Nagwek"/>
    </w:pPr>
    <w:r>
      <w:rPr>
        <w:noProof/>
      </w:rPr>
      <w:drawing>
        <wp:inline distT="0" distB="0" distL="0" distR="0" wp14:anchorId="57214626">
          <wp:extent cx="5761355" cy="50609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B2075" w:rsidRDefault="004B2075">
    <w:pPr>
      <w:pStyle w:val="Nagwek"/>
    </w:pPr>
  </w:p>
  <w:p w:rsidR="00F83B52" w:rsidRDefault="00C958FB">
    <w:pPr>
      <w:pStyle w:val="Nagwek"/>
    </w:pPr>
    <w:r>
      <w:t>SA</w:t>
    </w:r>
    <w:r w:rsidR="00F83B52">
      <w:t>.270.1.</w:t>
    </w:r>
    <w:r w:rsidR="004B2075">
      <w:t>2</w:t>
    </w:r>
    <w:r w:rsidR="003C3A41">
      <w:t>.2020</w:t>
    </w:r>
    <w:r w:rsidR="00F83B52">
      <w:tab/>
    </w:r>
    <w:r w:rsidR="00F83B52">
      <w:tab/>
    </w:r>
    <w:r w:rsidR="003C3A41">
      <w:t>Załącznik nr 1</w:t>
    </w:r>
    <w:r w:rsidR="004B2075">
      <w:t>4</w:t>
    </w:r>
    <w:r w:rsidR="00F83B52">
      <w:t xml:space="preserve">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11EF420D"/>
    <w:multiLevelType w:val="hybridMultilevel"/>
    <w:tmpl w:val="310865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21C2F"/>
    <w:multiLevelType w:val="hybridMultilevel"/>
    <w:tmpl w:val="1EEEF4CE"/>
    <w:lvl w:ilvl="0" w:tplc="072EBDB4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4F943619"/>
    <w:multiLevelType w:val="hybridMultilevel"/>
    <w:tmpl w:val="95E64628"/>
    <w:lvl w:ilvl="0" w:tplc="D5F491E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Verdana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63F"/>
    <w:rsid w:val="00023B05"/>
    <w:rsid w:val="00032320"/>
    <w:rsid w:val="0005743B"/>
    <w:rsid w:val="0006655B"/>
    <w:rsid w:val="00083DD1"/>
    <w:rsid w:val="000877D0"/>
    <w:rsid w:val="000917D3"/>
    <w:rsid w:val="000A080B"/>
    <w:rsid w:val="000B43DD"/>
    <w:rsid w:val="000C7F45"/>
    <w:rsid w:val="000E4A42"/>
    <w:rsid w:val="00110784"/>
    <w:rsid w:val="00113C99"/>
    <w:rsid w:val="001226A9"/>
    <w:rsid w:val="00124A20"/>
    <w:rsid w:val="00125BE4"/>
    <w:rsid w:val="00134310"/>
    <w:rsid w:val="0014311C"/>
    <w:rsid w:val="0014789D"/>
    <w:rsid w:val="00151064"/>
    <w:rsid w:val="0015592D"/>
    <w:rsid w:val="0016009A"/>
    <w:rsid w:val="00165FED"/>
    <w:rsid w:val="00174B65"/>
    <w:rsid w:val="00176E11"/>
    <w:rsid w:val="00186BDC"/>
    <w:rsid w:val="0018708F"/>
    <w:rsid w:val="00191900"/>
    <w:rsid w:val="001B5B26"/>
    <w:rsid w:val="001B7013"/>
    <w:rsid w:val="001C3D54"/>
    <w:rsid w:val="001D292D"/>
    <w:rsid w:val="001D3CD4"/>
    <w:rsid w:val="001D769B"/>
    <w:rsid w:val="001F18A1"/>
    <w:rsid w:val="001F2B39"/>
    <w:rsid w:val="001F35FF"/>
    <w:rsid w:val="001F3848"/>
    <w:rsid w:val="00214B1B"/>
    <w:rsid w:val="002352E6"/>
    <w:rsid w:val="002410D0"/>
    <w:rsid w:val="002566B0"/>
    <w:rsid w:val="00256A5C"/>
    <w:rsid w:val="00260629"/>
    <w:rsid w:val="00263222"/>
    <w:rsid w:val="00264259"/>
    <w:rsid w:val="0027592C"/>
    <w:rsid w:val="00281208"/>
    <w:rsid w:val="00285B59"/>
    <w:rsid w:val="0029735F"/>
    <w:rsid w:val="002B15A3"/>
    <w:rsid w:val="002C7AA6"/>
    <w:rsid w:val="002E3116"/>
    <w:rsid w:val="002F4266"/>
    <w:rsid w:val="002F6EB1"/>
    <w:rsid w:val="00315ED5"/>
    <w:rsid w:val="00323192"/>
    <w:rsid w:val="00340C27"/>
    <w:rsid w:val="00341888"/>
    <w:rsid w:val="00347660"/>
    <w:rsid w:val="00365D6A"/>
    <w:rsid w:val="003A314F"/>
    <w:rsid w:val="003A4FEE"/>
    <w:rsid w:val="003A7FFB"/>
    <w:rsid w:val="003B1424"/>
    <w:rsid w:val="003B770A"/>
    <w:rsid w:val="003C07EB"/>
    <w:rsid w:val="003C3A41"/>
    <w:rsid w:val="003C76B7"/>
    <w:rsid w:val="003D27F7"/>
    <w:rsid w:val="003D2E34"/>
    <w:rsid w:val="003D4CDD"/>
    <w:rsid w:val="003E21A2"/>
    <w:rsid w:val="003F2107"/>
    <w:rsid w:val="004007F2"/>
    <w:rsid w:val="00406DF3"/>
    <w:rsid w:val="00411B4A"/>
    <w:rsid w:val="00434C68"/>
    <w:rsid w:val="00446808"/>
    <w:rsid w:val="0045364F"/>
    <w:rsid w:val="00482884"/>
    <w:rsid w:val="00482903"/>
    <w:rsid w:val="00486633"/>
    <w:rsid w:val="004902B6"/>
    <w:rsid w:val="004961F9"/>
    <w:rsid w:val="004B2075"/>
    <w:rsid w:val="004B4458"/>
    <w:rsid w:val="004B5E23"/>
    <w:rsid w:val="004C7A1F"/>
    <w:rsid w:val="004D0EF7"/>
    <w:rsid w:val="004D21B6"/>
    <w:rsid w:val="004F42D8"/>
    <w:rsid w:val="004F4E87"/>
    <w:rsid w:val="004F6399"/>
    <w:rsid w:val="005220A0"/>
    <w:rsid w:val="0052390F"/>
    <w:rsid w:val="00527191"/>
    <w:rsid w:val="00532924"/>
    <w:rsid w:val="00543B15"/>
    <w:rsid w:val="005521B4"/>
    <w:rsid w:val="00553496"/>
    <w:rsid w:val="00570899"/>
    <w:rsid w:val="00593C7D"/>
    <w:rsid w:val="00593CB3"/>
    <w:rsid w:val="005A33A4"/>
    <w:rsid w:val="005B645C"/>
    <w:rsid w:val="005F1183"/>
    <w:rsid w:val="005F6ED6"/>
    <w:rsid w:val="0060083D"/>
    <w:rsid w:val="00603EC3"/>
    <w:rsid w:val="00613188"/>
    <w:rsid w:val="006152F5"/>
    <w:rsid w:val="006310CC"/>
    <w:rsid w:val="006644F9"/>
    <w:rsid w:val="00666E79"/>
    <w:rsid w:val="00672CF4"/>
    <w:rsid w:val="00686838"/>
    <w:rsid w:val="00693337"/>
    <w:rsid w:val="006A3B80"/>
    <w:rsid w:val="006C0A29"/>
    <w:rsid w:val="006E6849"/>
    <w:rsid w:val="00714B42"/>
    <w:rsid w:val="0072399D"/>
    <w:rsid w:val="00725B3E"/>
    <w:rsid w:val="00732C41"/>
    <w:rsid w:val="007338B0"/>
    <w:rsid w:val="00734226"/>
    <w:rsid w:val="00737178"/>
    <w:rsid w:val="0075306B"/>
    <w:rsid w:val="00767117"/>
    <w:rsid w:val="00773775"/>
    <w:rsid w:val="00775328"/>
    <w:rsid w:val="00776B13"/>
    <w:rsid w:val="007822B8"/>
    <w:rsid w:val="00791B59"/>
    <w:rsid w:val="007A3C68"/>
    <w:rsid w:val="007A58A8"/>
    <w:rsid w:val="007A5EAE"/>
    <w:rsid w:val="007C1151"/>
    <w:rsid w:val="007C2AF6"/>
    <w:rsid w:val="007C2EF3"/>
    <w:rsid w:val="007C4122"/>
    <w:rsid w:val="007D792C"/>
    <w:rsid w:val="007E3B07"/>
    <w:rsid w:val="007F26EE"/>
    <w:rsid w:val="007F77A3"/>
    <w:rsid w:val="00807343"/>
    <w:rsid w:val="0081116D"/>
    <w:rsid w:val="008209F5"/>
    <w:rsid w:val="00842F21"/>
    <w:rsid w:val="0085379D"/>
    <w:rsid w:val="008579AD"/>
    <w:rsid w:val="008637F0"/>
    <w:rsid w:val="0088307E"/>
    <w:rsid w:val="00890942"/>
    <w:rsid w:val="0089550B"/>
    <w:rsid w:val="008A4EFD"/>
    <w:rsid w:val="008B0E8F"/>
    <w:rsid w:val="008B3489"/>
    <w:rsid w:val="008D0F11"/>
    <w:rsid w:val="008D7BBC"/>
    <w:rsid w:val="008E525F"/>
    <w:rsid w:val="008F1094"/>
    <w:rsid w:val="008F5669"/>
    <w:rsid w:val="00902D26"/>
    <w:rsid w:val="00930E98"/>
    <w:rsid w:val="00931229"/>
    <w:rsid w:val="00943ACB"/>
    <w:rsid w:val="00944437"/>
    <w:rsid w:val="00944D9C"/>
    <w:rsid w:val="00945213"/>
    <w:rsid w:val="00956520"/>
    <w:rsid w:val="009604B8"/>
    <w:rsid w:val="00966049"/>
    <w:rsid w:val="00973FD9"/>
    <w:rsid w:val="00981AC9"/>
    <w:rsid w:val="00996367"/>
    <w:rsid w:val="0099722F"/>
    <w:rsid w:val="009A085C"/>
    <w:rsid w:val="009A7CB5"/>
    <w:rsid w:val="009B3F7D"/>
    <w:rsid w:val="009B4E4D"/>
    <w:rsid w:val="009C43B1"/>
    <w:rsid w:val="009D335E"/>
    <w:rsid w:val="009F2D08"/>
    <w:rsid w:val="00A00D46"/>
    <w:rsid w:val="00A11EB6"/>
    <w:rsid w:val="00A14D79"/>
    <w:rsid w:val="00A31A91"/>
    <w:rsid w:val="00A50213"/>
    <w:rsid w:val="00A62EAB"/>
    <w:rsid w:val="00A728B5"/>
    <w:rsid w:val="00A84F3D"/>
    <w:rsid w:val="00A85571"/>
    <w:rsid w:val="00A8623E"/>
    <w:rsid w:val="00AB5545"/>
    <w:rsid w:val="00AB5749"/>
    <w:rsid w:val="00AC6A07"/>
    <w:rsid w:val="00AE0CF7"/>
    <w:rsid w:val="00AF3861"/>
    <w:rsid w:val="00AF4515"/>
    <w:rsid w:val="00AF4BD2"/>
    <w:rsid w:val="00B000C5"/>
    <w:rsid w:val="00B0329B"/>
    <w:rsid w:val="00B066C7"/>
    <w:rsid w:val="00B26EC7"/>
    <w:rsid w:val="00B50339"/>
    <w:rsid w:val="00B51BEF"/>
    <w:rsid w:val="00B63651"/>
    <w:rsid w:val="00B63CA6"/>
    <w:rsid w:val="00B762C8"/>
    <w:rsid w:val="00B77DCF"/>
    <w:rsid w:val="00B80C2F"/>
    <w:rsid w:val="00B86D69"/>
    <w:rsid w:val="00B908FB"/>
    <w:rsid w:val="00B90BB2"/>
    <w:rsid w:val="00B95EFE"/>
    <w:rsid w:val="00BA0C5D"/>
    <w:rsid w:val="00BB7C7F"/>
    <w:rsid w:val="00BC600C"/>
    <w:rsid w:val="00BE3F04"/>
    <w:rsid w:val="00BE517B"/>
    <w:rsid w:val="00C04FAF"/>
    <w:rsid w:val="00C152CC"/>
    <w:rsid w:val="00C47FCA"/>
    <w:rsid w:val="00C51D96"/>
    <w:rsid w:val="00C53345"/>
    <w:rsid w:val="00C635D4"/>
    <w:rsid w:val="00C63F2E"/>
    <w:rsid w:val="00C7689C"/>
    <w:rsid w:val="00C8080E"/>
    <w:rsid w:val="00C9563F"/>
    <w:rsid w:val="00C958FB"/>
    <w:rsid w:val="00CB129C"/>
    <w:rsid w:val="00CB6B6F"/>
    <w:rsid w:val="00CB6EC3"/>
    <w:rsid w:val="00CC74D8"/>
    <w:rsid w:val="00CD63B9"/>
    <w:rsid w:val="00CF1BAF"/>
    <w:rsid w:val="00CF433A"/>
    <w:rsid w:val="00CF5895"/>
    <w:rsid w:val="00CF62A7"/>
    <w:rsid w:val="00D01276"/>
    <w:rsid w:val="00D01AFB"/>
    <w:rsid w:val="00D15A70"/>
    <w:rsid w:val="00D259F1"/>
    <w:rsid w:val="00D27E6B"/>
    <w:rsid w:val="00D35507"/>
    <w:rsid w:val="00D46E79"/>
    <w:rsid w:val="00D55F45"/>
    <w:rsid w:val="00D57032"/>
    <w:rsid w:val="00D77AE0"/>
    <w:rsid w:val="00D82A8C"/>
    <w:rsid w:val="00D91E37"/>
    <w:rsid w:val="00D91E78"/>
    <w:rsid w:val="00D96D16"/>
    <w:rsid w:val="00DA1271"/>
    <w:rsid w:val="00DB0D50"/>
    <w:rsid w:val="00DE45DF"/>
    <w:rsid w:val="00DE5731"/>
    <w:rsid w:val="00DF7453"/>
    <w:rsid w:val="00E609FA"/>
    <w:rsid w:val="00E779E5"/>
    <w:rsid w:val="00E959CD"/>
    <w:rsid w:val="00E95E05"/>
    <w:rsid w:val="00EB0384"/>
    <w:rsid w:val="00EB1A37"/>
    <w:rsid w:val="00EB4515"/>
    <w:rsid w:val="00EB4D04"/>
    <w:rsid w:val="00EC0AA2"/>
    <w:rsid w:val="00ED08B1"/>
    <w:rsid w:val="00ED7AEB"/>
    <w:rsid w:val="00EE5C56"/>
    <w:rsid w:val="00F05F54"/>
    <w:rsid w:val="00F06677"/>
    <w:rsid w:val="00F136A5"/>
    <w:rsid w:val="00F172AA"/>
    <w:rsid w:val="00F358FD"/>
    <w:rsid w:val="00F43B7A"/>
    <w:rsid w:val="00F538D2"/>
    <w:rsid w:val="00F67E10"/>
    <w:rsid w:val="00F7280A"/>
    <w:rsid w:val="00F80F77"/>
    <w:rsid w:val="00F81170"/>
    <w:rsid w:val="00F83B52"/>
    <w:rsid w:val="00F85518"/>
    <w:rsid w:val="00FA0655"/>
    <w:rsid w:val="00FA1D59"/>
    <w:rsid w:val="00FB497C"/>
    <w:rsid w:val="00FB55A6"/>
    <w:rsid w:val="00FB6CA9"/>
    <w:rsid w:val="00FC7ADA"/>
    <w:rsid w:val="00FD58A4"/>
    <w:rsid w:val="00FD6755"/>
    <w:rsid w:val="00FF43B4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2DE503E-869D-4715-B484-4BEAAC5F4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1183"/>
    <w:rPr>
      <w:sz w:val="24"/>
      <w:szCs w:val="24"/>
    </w:rPr>
  </w:style>
  <w:style w:type="paragraph" w:styleId="Nagwek1">
    <w:name w:val="heading 1"/>
    <w:basedOn w:val="Normalny"/>
    <w:next w:val="Normalny"/>
    <w:qFormat/>
    <w:locked/>
    <w:rsid w:val="005F1183"/>
    <w:pPr>
      <w:keepNext/>
      <w:ind w:left="-168" w:firstLine="168"/>
      <w:outlineLvl w:val="0"/>
    </w:pPr>
    <w:rPr>
      <w:rFonts w:ascii="Arial" w:hAnsi="Arial" w:cs="Arial"/>
      <w:b/>
      <w:color w:val="005023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rsid w:val="00966049"/>
    <w:pPr>
      <w:tabs>
        <w:tab w:val="left" w:pos="2550"/>
      </w:tabs>
    </w:pPr>
    <w:rPr>
      <w:rFonts w:ascii="Arial" w:hAnsi="Arial" w:cs="Arial"/>
    </w:rPr>
  </w:style>
  <w:style w:type="paragraph" w:customStyle="1" w:styleId="LPadresatpisma-osoba">
    <w:name w:val="LP_adresat pisma - osoba"/>
    <w:basedOn w:val="Normalny"/>
    <w:rsid w:val="00ED7AEB"/>
    <w:pPr>
      <w:tabs>
        <w:tab w:val="left" w:pos="2550"/>
      </w:tabs>
    </w:pPr>
    <w:rPr>
      <w:rFonts w:ascii="Arial" w:hAnsi="Arial" w:cs="Arial"/>
      <w:b/>
    </w:rPr>
  </w:style>
  <w:style w:type="paragraph" w:customStyle="1" w:styleId="LPpodpis-autor">
    <w:name w:val="LP_podpis-autor"/>
    <w:rsid w:val="00B000C5"/>
    <w:pPr>
      <w:keepNext/>
      <w:keepLines/>
      <w:spacing w:before="120"/>
      <w:ind w:left="5880" w:right="391"/>
      <w:jc w:val="both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3C07EB"/>
    <w:pPr>
      <w:tabs>
        <w:tab w:val="left" w:pos="0"/>
      </w:tabs>
      <w:autoSpaceDE w:val="0"/>
      <w:autoSpaceDN w:val="0"/>
      <w:adjustRightInd w:val="0"/>
      <w:spacing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0B43DD"/>
    <w:pPr>
      <w:tabs>
        <w:tab w:val="left" w:pos="0"/>
      </w:tabs>
      <w:autoSpaceDE w:val="0"/>
      <w:autoSpaceDN w:val="0"/>
      <w:adjustRightInd w:val="0"/>
      <w:spacing w:line="360" w:lineRule="auto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locked/>
    <w:rsid w:val="008F1094"/>
    <w:pPr>
      <w:tabs>
        <w:tab w:val="center" w:pos="4703"/>
        <w:tab w:val="right" w:pos="9406"/>
      </w:tabs>
    </w:pPr>
  </w:style>
  <w:style w:type="paragraph" w:customStyle="1" w:styleId="LPStopkaStrona">
    <w:name w:val="LP_Stopka_Strona"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264259"/>
    <w:pPr>
      <w:keepNext/>
    </w:pPr>
    <w:rPr>
      <w:rFonts w:ascii="Arial" w:hAnsi="Arial" w:cs="Arial"/>
      <w:color w:val="000000"/>
      <w:u w:val="single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rFonts w:ascii="Arial" w:hAnsi="Arial"/>
      <w:sz w:val="16"/>
    </w:rPr>
  </w:style>
  <w:style w:type="character" w:styleId="Numerstrony">
    <w:name w:val="page number"/>
    <w:basedOn w:val="Domylnaczcionkaakapitu"/>
    <w:locked/>
    <w:rsid w:val="00110784"/>
  </w:style>
  <w:style w:type="character" w:styleId="Hipercze">
    <w:name w:val="Hyperlink"/>
    <w:rsid w:val="00686838"/>
    <w:rPr>
      <w:color w:val="0000FF"/>
      <w:u w:val="single"/>
    </w:rPr>
  </w:style>
  <w:style w:type="paragraph" w:styleId="Tytu">
    <w:name w:val="Title"/>
    <w:basedOn w:val="Normalny"/>
    <w:next w:val="Podtytu"/>
    <w:qFormat/>
    <w:rsid w:val="001F18A1"/>
    <w:pPr>
      <w:suppressAutoHyphens/>
      <w:jc w:val="center"/>
    </w:pPr>
    <w:rPr>
      <w:b/>
      <w:lang w:eastAsia="ar-SA"/>
    </w:rPr>
  </w:style>
  <w:style w:type="paragraph" w:styleId="Podtytu">
    <w:name w:val="Subtitle"/>
    <w:basedOn w:val="Normalny"/>
    <w:qFormat/>
    <w:rsid w:val="001F18A1"/>
    <w:pPr>
      <w:spacing w:after="60"/>
      <w:jc w:val="center"/>
      <w:outlineLvl w:val="1"/>
    </w:pPr>
    <w:rPr>
      <w:rFonts w:ascii="Arial" w:hAnsi="Arial" w:cs="Arial"/>
    </w:rPr>
  </w:style>
  <w:style w:type="paragraph" w:styleId="Tekstpodstawowywcity">
    <w:name w:val="Body Text Indent"/>
    <w:basedOn w:val="Normalny"/>
    <w:link w:val="TekstpodstawowywcityZnak"/>
    <w:rsid w:val="008F5669"/>
    <w:pPr>
      <w:ind w:firstLine="426"/>
      <w:jc w:val="both"/>
    </w:pPr>
    <w:rPr>
      <w:szCs w:val="20"/>
    </w:rPr>
  </w:style>
  <w:style w:type="paragraph" w:styleId="Tekstprzypisudolnego">
    <w:name w:val="footnote text"/>
    <w:basedOn w:val="Normalny"/>
    <w:link w:val="TekstprzypisudolnegoZnak"/>
    <w:semiHidden/>
    <w:rsid w:val="003B1424"/>
    <w:rPr>
      <w:sz w:val="20"/>
      <w:szCs w:val="20"/>
    </w:rPr>
  </w:style>
  <w:style w:type="character" w:styleId="Odwoanieprzypisudolnego">
    <w:name w:val="footnote reference"/>
    <w:semiHidden/>
    <w:rsid w:val="003B1424"/>
    <w:rPr>
      <w:vertAlign w:val="superscript"/>
    </w:rPr>
  </w:style>
  <w:style w:type="paragraph" w:styleId="Zwykytekst">
    <w:name w:val="Plain Text"/>
    <w:basedOn w:val="Normalny"/>
    <w:link w:val="ZwykytekstZnak"/>
    <w:rsid w:val="003B142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3B1424"/>
    <w:rPr>
      <w:rFonts w:ascii="Courier New" w:hAnsi="Courier New" w:cs="Courier New"/>
      <w:lang w:val="pl-PL" w:eastAsia="pl-PL" w:bidi="ar-SA"/>
    </w:rPr>
  </w:style>
  <w:style w:type="paragraph" w:styleId="Tekstdymka">
    <w:name w:val="Balloon Text"/>
    <w:basedOn w:val="Normalny"/>
    <w:semiHidden/>
    <w:rsid w:val="0005743B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3E21A2"/>
    <w:rPr>
      <w:sz w:val="24"/>
    </w:rPr>
  </w:style>
  <w:style w:type="character" w:customStyle="1" w:styleId="Teksttreci">
    <w:name w:val="Tekst treści_"/>
    <w:link w:val="Teksttreci0"/>
    <w:rsid w:val="00347660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47660"/>
    <w:pPr>
      <w:shd w:val="clear" w:color="auto" w:fill="FFFFFF"/>
      <w:spacing w:after="60" w:line="0" w:lineRule="atLeast"/>
      <w:ind w:hanging="860"/>
    </w:pPr>
    <w:rPr>
      <w:sz w:val="21"/>
      <w:szCs w:val="21"/>
    </w:rPr>
  </w:style>
  <w:style w:type="paragraph" w:customStyle="1" w:styleId="Default">
    <w:name w:val="Default"/>
    <w:rsid w:val="007239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723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link w:val="Tekstprzypisudolnego"/>
    <w:semiHidden/>
    <w:rsid w:val="00857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3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zajsk@krosno.lasy.gov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ezajsk.krosno.lasy.gov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rkadiusz.kepski@comp-net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.kocur\Pulpit\Szablon%20retencja%20z%20LP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retencja z LP</Template>
  <TotalTime>6</TotalTime>
  <Pages>3</Pages>
  <Words>1199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8381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yachu</dc:creator>
  <cp:lastModifiedBy>Ewa Bosak - Nadleśnictwo Leżajsk</cp:lastModifiedBy>
  <cp:revision>6</cp:revision>
  <cp:lastPrinted>2012-05-21T09:59:00Z</cp:lastPrinted>
  <dcterms:created xsi:type="dcterms:W3CDTF">2020-05-21T22:32:00Z</dcterms:created>
  <dcterms:modified xsi:type="dcterms:W3CDTF">2020-06-17T08:00:00Z</dcterms:modified>
</cp:coreProperties>
</file>